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25FE" w:rsidRPr="005B65BA" w:rsidRDefault="005B65B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B65BA">
        <w:rPr>
          <w:rFonts w:ascii="Times New Roman" w:hAnsi="Times New Roman" w:cs="Times New Roman"/>
          <w:sz w:val="28"/>
          <w:szCs w:val="28"/>
        </w:rPr>
        <w:t>1 вариант.</w:t>
      </w:r>
    </w:p>
    <w:p w:rsidR="005B65BA" w:rsidRPr="005B65BA" w:rsidRDefault="005B65BA" w:rsidP="005B65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B65BA">
        <w:rPr>
          <w:rFonts w:ascii="Times New Roman" w:hAnsi="Times New Roman" w:cs="Times New Roman"/>
          <w:sz w:val="28"/>
          <w:szCs w:val="28"/>
        </w:rPr>
        <w:t>Эпитет.</w:t>
      </w:r>
    </w:p>
    <w:p w:rsidR="005B65BA" w:rsidRPr="005B65BA" w:rsidRDefault="005B65BA" w:rsidP="005B65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B65BA">
        <w:rPr>
          <w:rFonts w:ascii="Times New Roman" w:hAnsi="Times New Roman" w:cs="Times New Roman"/>
          <w:sz w:val="28"/>
          <w:szCs w:val="28"/>
        </w:rPr>
        <w:t>Метафора</w:t>
      </w:r>
    </w:p>
    <w:p w:rsidR="005B65BA" w:rsidRPr="005B65BA" w:rsidRDefault="005B65BA" w:rsidP="005B65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B65BA">
        <w:rPr>
          <w:rFonts w:ascii="Times New Roman" w:hAnsi="Times New Roman" w:cs="Times New Roman"/>
          <w:sz w:val="28"/>
          <w:szCs w:val="28"/>
        </w:rPr>
        <w:t>Простое предложение и его грамматическая основа</w:t>
      </w:r>
    </w:p>
    <w:p w:rsidR="005B65BA" w:rsidRPr="005B65BA" w:rsidRDefault="005B65BA" w:rsidP="005B65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B65BA">
        <w:rPr>
          <w:rFonts w:ascii="Times New Roman" w:hAnsi="Times New Roman" w:cs="Times New Roman"/>
          <w:sz w:val="28"/>
          <w:szCs w:val="28"/>
        </w:rPr>
        <w:t>Предложения с обособленными членами</w:t>
      </w:r>
    </w:p>
    <w:p w:rsidR="005B65BA" w:rsidRPr="005B65BA" w:rsidRDefault="005B65BA" w:rsidP="005B65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B65BA">
        <w:rPr>
          <w:rFonts w:ascii="Times New Roman" w:hAnsi="Times New Roman" w:cs="Times New Roman"/>
          <w:sz w:val="28"/>
          <w:szCs w:val="28"/>
        </w:rPr>
        <w:t>Сложное предложение.</w:t>
      </w:r>
    </w:p>
    <w:p w:rsidR="005B65BA" w:rsidRPr="005B65BA" w:rsidRDefault="005B65BA" w:rsidP="005B65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65BA" w:rsidRPr="005B65BA" w:rsidRDefault="005B65BA" w:rsidP="005B65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65BA" w:rsidRPr="005B65BA" w:rsidRDefault="005B65BA" w:rsidP="005B65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65BA" w:rsidRPr="005B65BA" w:rsidRDefault="005B65BA" w:rsidP="005B65BA">
      <w:pPr>
        <w:rPr>
          <w:rFonts w:ascii="Times New Roman" w:hAnsi="Times New Roman" w:cs="Times New Roman"/>
          <w:sz w:val="28"/>
          <w:szCs w:val="28"/>
        </w:rPr>
      </w:pPr>
      <w:r w:rsidRPr="005B65BA">
        <w:rPr>
          <w:rFonts w:ascii="Times New Roman" w:hAnsi="Times New Roman" w:cs="Times New Roman"/>
          <w:sz w:val="28"/>
          <w:szCs w:val="28"/>
        </w:rPr>
        <w:t>2 вариант.</w:t>
      </w:r>
    </w:p>
    <w:p w:rsidR="005B65BA" w:rsidRPr="005B65BA" w:rsidRDefault="005B65BA" w:rsidP="005B65B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B65BA">
        <w:rPr>
          <w:rFonts w:ascii="Times New Roman" w:hAnsi="Times New Roman" w:cs="Times New Roman"/>
          <w:sz w:val="28"/>
          <w:szCs w:val="28"/>
        </w:rPr>
        <w:t>Сложносочиненные предложения</w:t>
      </w:r>
    </w:p>
    <w:p w:rsidR="005B65BA" w:rsidRPr="005B65BA" w:rsidRDefault="005B65BA" w:rsidP="005B65B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B65BA">
        <w:rPr>
          <w:rFonts w:ascii="Times New Roman" w:hAnsi="Times New Roman" w:cs="Times New Roman"/>
          <w:sz w:val="28"/>
          <w:szCs w:val="28"/>
        </w:rPr>
        <w:t>Сравнение</w:t>
      </w:r>
    </w:p>
    <w:p w:rsidR="005B65BA" w:rsidRPr="005B65BA" w:rsidRDefault="005B65BA" w:rsidP="005B65B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B65BA">
        <w:rPr>
          <w:rFonts w:ascii="Times New Roman" w:hAnsi="Times New Roman" w:cs="Times New Roman"/>
          <w:sz w:val="28"/>
          <w:szCs w:val="28"/>
        </w:rPr>
        <w:t>Олицетворение</w:t>
      </w:r>
    </w:p>
    <w:p w:rsidR="005B65BA" w:rsidRPr="005B65BA" w:rsidRDefault="005B65BA" w:rsidP="005B65B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B65BA">
        <w:rPr>
          <w:rFonts w:ascii="Times New Roman" w:hAnsi="Times New Roman" w:cs="Times New Roman"/>
          <w:sz w:val="28"/>
          <w:szCs w:val="28"/>
        </w:rPr>
        <w:t>Обособленные обстоятельства</w:t>
      </w:r>
    </w:p>
    <w:p w:rsidR="005B65BA" w:rsidRPr="005B65BA" w:rsidRDefault="005B65BA" w:rsidP="005B65B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B65BA">
        <w:rPr>
          <w:rFonts w:ascii="Times New Roman" w:hAnsi="Times New Roman" w:cs="Times New Roman"/>
          <w:sz w:val="28"/>
          <w:szCs w:val="28"/>
        </w:rPr>
        <w:t>Сложноподчиненное предложение</w:t>
      </w:r>
    </w:p>
    <w:p w:rsidR="005B65BA" w:rsidRPr="005B65BA" w:rsidRDefault="005B65BA" w:rsidP="005B65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65BA" w:rsidRPr="005B65BA" w:rsidRDefault="005B65BA" w:rsidP="005B65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65BA" w:rsidRPr="005B65BA" w:rsidRDefault="005B65BA" w:rsidP="005B65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65BA" w:rsidRPr="005B65BA" w:rsidRDefault="005B65BA" w:rsidP="005B65BA">
      <w:pPr>
        <w:rPr>
          <w:rFonts w:ascii="Times New Roman" w:hAnsi="Times New Roman" w:cs="Times New Roman"/>
          <w:sz w:val="28"/>
          <w:szCs w:val="28"/>
        </w:rPr>
      </w:pPr>
      <w:r w:rsidRPr="005B65BA">
        <w:rPr>
          <w:rFonts w:ascii="Times New Roman" w:hAnsi="Times New Roman" w:cs="Times New Roman"/>
          <w:sz w:val="28"/>
          <w:szCs w:val="28"/>
        </w:rPr>
        <w:t>3 вариант.</w:t>
      </w:r>
    </w:p>
    <w:p w:rsidR="005B65BA" w:rsidRPr="005B65BA" w:rsidRDefault="005B65BA" w:rsidP="005B65B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B65BA">
        <w:rPr>
          <w:rFonts w:ascii="Times New Roman" w:hAnsi="Times New Roman" w:cs="Times New Roman"/>
          <w:sz w:val="28"/>
          <w:szCs w:val="28"/>
        </w:rPr>
        <w:t>Обособленные уточняющие члены предложения.</w:t>
      </w:r>
    </w:p>
    <w:p w:rsidR="005B65BA" w:rsidRPr="005B65BA" w:rsidRDefault="005B65BA" w:rsidP="005B65B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B65BA">
        <w:rPr>
          <w:rFonts w:ascii="Times New Roman" w:hAnsi="Times New Roman" w:cs="Times New Roman"/>
          <w:sz w:val="28"/>
          <w:szCs w:val="28"/>
        </w:rPr>
        <w:t>Виды словосочетаний</w:t>
      </w:r>
    </w:p>
    <w:p w:rsidR="005B65BA" w:rsidRPr="005B65BA" w:rsidRDefault="005B65BA" w:rsidP="005B65B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B65BA">
        <w:rPr>
          <w:rFonts w:ascii="Times New Roman" w:hAnsi="Times New Roman" w:cs="Times New Roman"/>
          <w:sz w:val="28"/>
          <w:szCs w:val="28"/>
        </w:rPr>
        <w:t>Составное именное сказуемое</w:t>
      </w:r>
    </w:p>
    <w:p w:rsidR="005B65BA" w:rsidRPr="005B65BA" w:rsidRDefault="005B65BA" w:rsidP="005B65B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B65BA">
        <w:rPr>
          <w:rFonts w:ascii="Times New Roman" w:hAnsi="Times New Roman" w:cs="Times New Roman"/>
          <w:sz w:val="28"/>
          <w:szCs w:val="28"/>
        </w:rPr>
        <w:t>Составное глагольное сказуемое</w:t>
      </w:r>
    </w:p>
    <w:p w:rsidR="005B65BA" w:rsidRPr="005B65BA" w:rsidRDefault="005B65BA" w:rsidP="005B65B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B65BA">
        <w:rPr>
          <w:rFonts w:ascii="Times New Roman" w:hAnsi="Times New Roman" w:cs="Times New Roman"/>
          <w:sz w:val="28"/>
          <w:szCs w:val="28"/>
        </w:rPr>
        <w:t>Виды сложноподчиненных предложений</w:t>
      </w:r>
    </w:p>
    <w:p w:rsidR="005B65BA" w:rsidRPr="005B65BA" w:rsidRDefault="005B65BA" w:rsidP="005B65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65BA" w:rsidRDefault="005B65BA" w:rsidP="005B65BA">
      <w:pPr>
        <w:pStyle w:val="a3"/>
      </w:pPr>
    </w:p>
    <w:p w:rsidR="005B65BA" w:rsidRDefault="005B65BA" w:rsidP="005B65BA">
      <w:pPr>
        <w:pStyle w:val="a3"/>
      </w:pPr>
    </w:p>
    <w:p w:rsidR="005B65BA" w:rsidRDefault="005B65BA" w:rsidP="005B65BA">
      <w:pPr>
        <w:rPr>
          <w:rFonts w:ascii="Times New Roman" w:hAnsi="Times New Roman" w:cs="Times New Roman"/>
          <w:sz w:val="28"/>
          <w:szCs w:val="28"/>
        </w:rPr>
      </w:pPr>
      <w:r w:rsidRPr="005B65BA">
        <w:rPr>
          <w:rFonts w:ascii="Times New Roman" w:hAnsi="Times New Roman" w:cs="Times New Roman"/>
          <w:sz w:val="28"/>
          <w:szCs w:val="28"/>
        </w:rPr>
        <w:t xml:space="preserve">4 вариант. </w:t>
      </w:r>
    </w:p>
    <w:p w:rsidR="00431F93" w:rsidRDefault="00431F93" w:rsidP="00431F9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Обращение</w:t>
      </w:r>
    </w:p>
    <w:p w:rsidR="00431F93" w:rsidRDefault="00431F93" w:rsidP="00431F9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Вводные и вставные конструкции</w:t>
      </w:r>
    </w:p>
    <w:p w:rsidR="00431F93" w:rsidRDefault="00431F93" w:rsidP="00431F9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Правописание приставок на з-с, при-пре</w:t>
      </w:r>
    </w:p>
    <w:p w:rsidR="00431F93" w:rsidRDefault="00431F93" w:rsidP="00431F9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Чередующиеся гласные в корне слова</w:t>
      </w:r>
    </w:p>
    <w:p w:rsidR="00431F93" w:rsidRPr="00431F93" w:rsidRDefault="00431F93" w:rsidP="00431F9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Причастие как самостоятельная часть речи</w:t>
      </w:r>
    </w:p>
    <w:sectPr w:rsidR="00431F93" w:rsidRPr="00431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84691C"/>
    <w:multiLevelType w:val="hybridMultilevel"/>
    <w:tmpl w:val="329E5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A575A1"/>
    <w:multiLevelType w:val="hybridMultilevel"/>
    <w:tmpl w:val="00FAC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6555B7"/>
    <w:multiLevelType w:val="hybridMultilevel"/>
    <w:tmpl w:val="635AE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87161D"/>
    <w:multiLevelType w:val="hybridMultilevel"/>
    <w:tmpl w:val="A9467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414"/>
    <w:rsid w:val="00143414"/>
    <w:rsid w:val="00431F93"/>
    <w:rsid w:val="005B65BA"/>
    <w:rsid w:val="00C37EFF"/>
    <w:rsid w:val="00FA346C"/>
    <w:rsid w:val="00FD0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A103351-B14F-465D-8584-D2E8EF19B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65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2016</cp:lastModifiedBy>
  <cp:revision>2</cp:revision>
  <dcterms:created xsi:type="dcterms:W3CDTF">2017-10-10T15:32:00Z</dcterms:created>
  <dcterms:modified xsi:type="dcterms:W3CDTF">2017-10-10T15:32:00Z</dcterms:modified>
</cp:coreProperties>
</file>